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8B2C" w14:textId="7451704B" w:rsidR="00121823" w:rsidRDefault="00121823" w:rsidP="00121823">
      <w:pPr>
        <w:pStyle w:val="paragraph"/>
        <w:spacing w:before="0" w:beforeAutospacing="0" w:after="0" w:afterAutospacing="0"/>
        <w:jc w:val="center"/>
        <w:textAlignment w:val="baseline"/>
        <w:rPr>
          <w:rFonts w:ascii="Segoe UI" w:hAnsi="Segoe UI" w:cs="Segoe UI"/>
          <w:b/>
          <w:bCs/>
          <w:color w:val="2F5496"/>
          <w:sz w:val="18"/>
          <w:szCs w:val="18"/>
        </w:rPr>
      </w:pPr>
      <w:r>
        <w:rPr>
          <w:rStyle w:val="normaltextrun"/>
          <w:b/>
          <w:bCs/>
          <w:sz w:val="40"/>
          <w:szCs w:val="40"/>
          <w:lang w:val="en-US"/>
        </w:rPr>
        <w:t>BUILDING A RESILIENT JUDICIARY: PAPUA NEW GUINEA’S PATH TO JUDICIAL WELL-BEING</w:t>
      </w:r>
    </w:p>
    <w:p w14:paraId="493B8C21" w14:textId="46E87B0B" w:rsidR="00121823" w:rsidRDefault="00121823" w:rsidP="00121823">
      <w:pPr>
        <w:pStyle w:val="paragraph"/>
        <w:spacing w:before="0" w:beforeAutospacing="0" w:after="0" w:afterAutospacing="0"/>
        <w:jc w:val="center"/>
        <w:textAlignment w:val="baseline"/>
        <w:rPr>
          <w:rStyle w:val="eop"/>
          <w:b/>
          <w:bCs/>
          <w:sz w:val="40"/>
          <w:szCs w:val="40"/>
        </w:rPr>
      </w:pPr>
      <w:r>
        <w:rPr>
          <w:rStyle w:val="normaltextrun"/>
          <w:b/>
          <w:bCs/>
          <w:sz w:val="40"/>
          <w:szCs w:val="40"/>
          <w:lang w:val="en-US"/>
        </w:rPr>
        <w:t> </w:t>
      </w:r>
      <w:r>
        <w:rPr>
          <w:rStyle w:val="eop"/>
          <w:b/>
          <w:bCs/>
          <w:sz w:val="40"/>
          <w:szCs w:val="40"/>
        </w:rPr>
        <w:t> </w:t>
      </w:r>
    </w:p>
    <w:p w14:paraId="474EAF87" w14:textId="77777777" w:rsidR="00121823" w:rsidRDefault="00121823" w:rsidP="00121823">
      <w:pPr>
        <w:pStyle w:val="paragraph"/>
        <w:spacing w:before="0" w:beforeAutospacing="0" w:after="0" w:afterAutospacing="0"/>
        <w:jc w:val="center"/>
        <w:textAlignment w:val="baseline"/>
        <w:rPr>
          <w:rFonts w:ascii="Segoe UI" w:hAnsi="Segoe UI" w:cs="Segoe UI"/>
          <w:b/>
          <w:bCs/>
          <w:color w:val="2F5496"/>
          <w:sz w:val="18"/>
          <w:szCs w:val="18"/>
        </w:rPr>
      </w:pPr>
    </w:p>
    <w:p w14:paraId="0C7BB2D8" w14:textId="77777777" w:rsidR="00121823" w:rsidRDefault="00121823" w:rsidP="00121823">
      <w:pPr>
        <w:pStyle w:val="paragraph"/>
        <w:spacing w:before="0" w:beforeAutospacing="0" w:after="0" w:afterAutospacing="0"/>
        <w:jc w:val="center"/>
        <w:textAlignment w:val="baseline"/>
        <w:rPr>
          <w:rStyle w:val="eop"/>
          <w:b/>
          <w:bCs/>
          <w:sz w:val="40"/>
          <w:szCs w:val="40"/>
        </w:rPr>
      </w:pPr>
      <w:r>
        <w:rPr>
          <w:rStyle w:val="normaltextrun"/>
          <w:b/>
          <w:bCs/>
          <w:sz w:val="40"/>
          <w:szCs w:val="40"/>
          <w:lang w:val="en-US"/>
        </w:rPr>
        <w:t>By</w:t>
      </w:r>
      <w:r>
        <w:rPr>
          <w:rStyle w:val="eop"/>
          <w:b/>
          <w:bCs/>
          <w:sz w:val="40"/>
          <w:szCs w:val="40"/>
        </w:rPr>
        <w:t> </w:t>
      </w:r>
    </w:p>
    <w:p w14:paraId="03D1FE87" w14:textId="77777777" w:rsidR="00121823" w:rsidRDefault="00121823" w:rsidP="00121823">
      <w:pPr>
        <w:pStyle w:val="paragraph"/>
        <w:spacing w:before="0" w:beforeAutospacing="0" w:after="0" w:afterAutospacing="0"/>
        <w:jc w:val="center"/>
        <w:textAlignment w:val="baseline"/>
        <w:rPr>
          <w:rFonts w:ascii="Segoe UI" w:hAnsi="Segoe UI" w:cs="Segoe UI"/>
          <w:b/>
          <w:bCs/>
          <w:color w:val="2F5496"/>
          <w:sz w:val="18"/>
          <w:szCs w:val="18"/>
        </w:rPr>
      </w:pPr>
    </w:p>
    <w:p w14:paraId="0088CEAE" w14:textId="1047A5D4" w:rsidR="00121823" w:rsidRDefault="00121823" w:rsidP="00121823">
      <w:pPr>
        <w:pStyle w:val="paragraph"/>
        <w:spacing w:before="0" w:beforeAutospacing="0" w:after="0" w:afterAutospacing="0"/>
        <w:jc w:val="center"/>
        <w:textAlignment w:val="baseline"/>
        <w:rPr>
          <w:rStyle w:val="eop"/>
          <w:b/>
          <w:bCs/>
          <w:sz w:val="40"/>
          <w:szCs w:val="40"/>
        </w:rPr>
      </w:pPr>
      <w:r>
        <w:rPr>
          <w:rStyle w:val="normaltextrun"/>
          <w:b/>
          <w:bCs/>
          <w:sz w:val="40"/>
          <w:szCs w:val="40"/>
          <w:lang w:val="en-US"/>
        </w:rPr>
        <w:t> </w:t>
      </w:r>
      <w:proofErr w:type="spellStart"/>
      <w:r>
        <w:rPr>
          <w:rStyle w:val="normaltextrun"/>
          <w:b/>
          <w:bCs/>
          <w:sz w:val="40"/>
          <w:szCs w:val="40"/>
          <w:lang w:val="en-US"/>
        </w:rPr>
        <w:t>Honourable</w:t>
      </w:r>
      <w:proofErr w:type="spellEnd"/>
      <w:r>
        <w:rPr>
          <w:rStyle w:val="normaltextrun"/>
          <w:b/>
          <w:bCs/>
          <w:sz w:val="40"/>
          <w:szCs w:val="40"/>
          <w:lang w:val="en-US"/>
        </w:rPr>
        <w:t xml:space="preserve"> Justice John Carey </w:t>
      </w:r>
      <w:r>
        <w:rPr>
          <w:rStyle w:val="eop"/>
          <w:b/>
          <w:bCs/>
          <w:sz w:val="40"/>
          <w:szCs w:val="40"/>
        </w:rPr>
        <w:t> </w:t>
      </w:r>
    </w:p>
    <w:p w14:paraId="013192E1" w14:textId="77777777" w:rsidR="00121823" w:rsidRDefault="00121823" w:rsidP="00121823">
      <w:pPr>
        <w:pStyle w:val="paragraph"/>
        <w:spacing w:before="0" w:beforeAutospacing="0" w:after="0" w:afterAutospacing="0"/>
        <w:jc w:val="center"/>
        <w:textAlignment w:val="baseline"/>
        <w:rPr>
          <w:rStyle w:val="eop"/>
          <w:b/>
          <w:bCs/>
          <w:sz w:val="40"/>
          <w:szCs w:val="40"/>
        </w:rPr>
      </w:pPr>
      <w:r>
        <w:rPr>
          <w:rStyle w:val="eop"/>
          <w:b/>
          <w:bCs/>
          <w:sz w:val="40"/>
          <w:szCs w:val="40"/>
        </w:rPr>
        <w:t>Justice of the National and Supreme Courts of Papua New Guinea</w:t>
      </w:r>
    </w:p>
    <w:p w14:paraId="5D443F29" w14:textId="0A768DFB" w:rsidR="00121823" w:rsidRDefault="00121823" w:rsidP="00121823">
      <w:pPr>
        <w:pStyle w:val="paragraph"/>
        <w:spacing w:before="0" w:beforeAutospacing="0" w:after="0" w:afterAutospacing="0"/>
        <w:jc w:val="center"/>
        <w:textAlignment w:val="baseline"/>
        <w:rPr>
          <w:rStyle w:val="eop"/>
          <w:b/>
          <w:bCs/>
          <w:sz w:val="40"/>
          <w:szCs w:val="40"/>
        </w:rPr>
      </w:pPr>
      <w:r>
        <w:rPr>
          <w:rStyle w:val="eop"/>
          <w:b/>
          <w:bCs/>
          <w:sz w:val="40"/>
          <w:szCs w:val="40"/>
        </w:rPr>
        <w:t>Judge Administrator, PNGCJE</w:t>
      </w:r>
    </w:p>
    <w:p w14:paraId="21AE47A4" w14:textId="77777777" w:rsidR="00121823" w:rsidRDefault="00121823" w:rsidP="00121823">
      <w:pPr>
        <w:pStyle w:val="paragraph"/>
        <w:spacing w:before="0" w:beforeAutospacing="0" w:after="0" w:afterAutospacing="0"/>
        <w:jc w:val="center"/>
        <w:textAlignment w:val="baseline"/>
        <w:rPr>
          <w:rFonts w:ascii="Segoe UI" w:hAnsi="Segoe UI" w:cs="Segoe UI"/>
          <w:b/>
          <w:bCs/>
          <w:color w:val="2F5496"/>
          <w:sz w:val="18"/>
          <w:szCs w:val="18"/>
        </w:rPr>
      </w:pPr>
    </w:p>
    <w:p w14:paraId="1938A8A9" w14:textId="2DAB1C95" w:rsidR="00121823" w:rsidRDefault="00121823" w:rsidP="00121823">
      <w:pPr>
        <w:pStyle w:val="paragraph"/>
        <w:spacing w:before="0" w:beforeAutospacing="0" w:after="0" w:afterAutospacing="0"/>
        <w:jc w:val="center"/>
        <w:textAlignment w:val="baseline"/>
        <w:rPr>
          <w:rStyle w:val="normaltextrun"/>
          <w:b/>
          <w:bCs/>
          <w:sz w:val="40"/>
          <w:szCs w:val="40"/>
          <w:lang w:val="en-US"/>
        </w:rPr>
      </w:pPr>
      <w:r>
        <w:rPr>
          <w:rStyle w:val="normaltextrun"/>
          <w:b/>
          <w:bCs/>
          <w:sz w:val="40"/>
          <w:szCs w:val="40"/>
          <w:lang w:val="en-US"/>
        </w:rPr>
        <w:t xml:space="preserve">at </w:t>
      </w:r>
    </w:p>
    <w:p w14:paraId="42D48EF5" w14:textId="77777777" w:rsidR="00121823" w:rsidRDefault="00121823" w:rsidP="00121823">
      <w:pPr>
        <w:pStyle w:val="paragraph"/>
        <w:spacing w:before="0" w:beforeAutospacing="0" w:after="0" w:afterAutospacing="0"/>
        <w:jc w:val="center"/>
        <w:textAlignment w:val="baseline"/>
        <w:rPr>
          <w:rStyle w:val="eop"/>
          <w:b/>
          <w:bCs/>
          <w:sz w:val="40"/>
          <w:szCs w:val="40"/>
        </w:rPr>
      </w:pPr>
    </w:p>
    <w:p w14:paraId="5647481E" w14:textId="5FC51F40" w:rsidR="00121823" w:rsidRDefault="00121823" w:rsidP="00121823">
      <w:pPr>
        <w:pStyle w:val="paragraph"/>
        <w:spacing w:before="0" w:beforeAutospacing="0" w:after="0" w:afterAutospacing="0"/>
        <w:jc w:val="center"/>
        <w:textAlignment w:val="baseline"/>
        <w:rPr>
          <w:rStyle w:val="eop"/>
          <w:b/>
          <w:bCs/>
          <w:sz w:val="40"/>
          <w:szCs w:val="40"/>
        </w:rPr>
      </w:pPr>
      <w:r>
        <w:rPr>
          <w:rStyle w:val="eop"/>
          <w:b/>
          <w:bCs/>
          <w:sz w:val="40"/>
          <w:szCs w:val="40"/>
        </w:rPr>
        <w:t>COSP 11 SPECIAL EVENT</w:t>
      </w:r>
    </w:p>
    <w:p w14:paraId="0CDEFF29" w14:textId="42D99DB4" w:rsidR="00D24683" w:rsidRDefault="00D24683" w:rsidP="00121823">
      <w:pPr>
        <w:pStyle w:val="paragraph"/>
        <w:spacing w:before="0" w:beforeAutospacing="0" w:after="0" w:afterAutospacing="0"/>
        <w:jc w:val="center"/>
        <w:textAlignment w:val="baseline"/>
        <w:rPr>
          <w:rStyle w:val="eop"/>
          <w:b/>
          <w:bCs/>
          <w:sz w:val="40"/>
          <w:szCs w:val="40"/>
        </w:rPr>
      </w:pPr>
      <w:r>
        <w:rPr>
          <w:rStyle w:val="eop"/>
          <w:b/>
          <w:bCs/>
          <w:sz w:val="40"/>
          <w:szCs w:val="40"/>
        </w:rPr>
        <w:t>15 December 2025</w:t>
      </w:r>
    </w:p>
    <w:p w14:paraId="242F0AA0" w14:textId="77777777" w:rsidR="00121823" w:rsidRDefault="00121823" w:rsidP="00121823">
      <w:pPr>
        <w:pStyle w:val="paragraph"/>
        <w:spacing w:before="0" w:beforeAutospacing="0" w:after="0" w:afterAutospacing="0"/>
        <w:jc w:val="center"/>
        <w:textAlignment w:val="baseline"/>
        <w:rPr>
          <w:rFonts w:ascii="Segoe UI" w:hAnsi="Segoe UI" w:cs="Segoe UI"/>
          <w:b/>
          <w:bCs/>
          <w:color w:val="2F5496"/>
          <w:sz w:val="18"/>
          <w:szCs w:val="18"/>
        </w:rPr>
      </w:pPr>
    </w:p>
    <w:p w14:paraId="136CEAE7" w14:textId="528DFCA5" w:rsidR="00121823" w:rsidRDefault="00121823">
      <w:pPr>
        <w:rPr>
          <w:rFonts w:ascii="Segoe UI" w:eastAsia="Times New Roman" w:hAnsi="Segoe UI" w:cs="Segoe UI"/>
          <w:color w:val="242424"/>
          <w:sz w:val="56"/>
          <w:szCs w:val="56"/>
          <w:lang w:val="en-PG"/>
        </w:rPr>
      </w:pPr>
      <w:r>
        <w:rPr>
          <w:rFonts w:ascii="Segoe UI" w:eastAsia="Times New Roman" w:hAnsi="Segoe UI" w:cs="Segoe UI"/>
          <w:color w:val="242424"/>
          <w:sz w:val="56"/>
          <w:szCs w:val="56"/>
          <w:lang w:val="en-PG"/>
        </w:rPr>
        <w:br w:type="page"/>
      </w:r>
    </w:p>
    <w:p w14:paraId="512BD181" w14:textId="769B3F42" w:rsidR="00C72A01" w:rsidRDefault="00DD4230" w:rsidP="00001927">
      <w:pPr>
        <w:pStyle w:val="Heading1"/>
        <w:jc w:val="both"/>
        <w:rPr>
          <w:rFonts w:ascii="Times New Roman" w:hAnsi="Times New Roman" w:cs="Times New Roman"/>
          <w:color w:val="auto"/>
        </w:rPr>
      </w:pPr>
      <w:r w:rsidRPr="00001927">
        <w:rPr>
          <w:rFonts w:ascii="Times New Roman" w:hAnsi="Times New Roman" w:cs="Times New Roman"/>
          <w:sz w:val="24"/>
          <w:szCs w:val="24"/>
        </w:rPr>
        <w:t xml:space="preserve"> </w:t>
      </w:r>
      <w:r w:rsidR="00121823">
        <w:rPr>
          <w:rFonts w:ascii="Times New Roman" w:hAnsi="Times New Roman" w:cs="Times New Roman"/>
          <w:color w:val="auto"/>
        </w:rPr>
        <w:t>Introduction</w:t>
      </w:r>
    </w:p>
    <w:p w14:paraId="06E4505F" w14:textId="77777777" w:rsidR="00121823" w:rsidRPr="00121823" w:rsidRDefault="00121823" w:rsidP="00121823"/>
    <w:p w14:paraId="1911242C" w14:textId="1DF68302" w:rsidR="00C72A01" w:rsidRPr="002447F5" w:rsidRDefault="00DD4230" w:rsidP="002447F5">
      <w:pPr>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 xml:space="preserve">Good afternoon distinguished colleagues, members of the judiciary, and guests. Judicial well-being is no longer a peripheral </w:t>
      </w:r>
      <w:r w:rsidR="002447F5" w:rsidRPr="002447F5">
        <w:rPr>
          <w:rFonts w:ascii="Times New Roman" w:hAnsi="Times New Roman" w:cs="Times New Roman"/>
          <w:sz w:val="28"/>
          <w:szCs w:val="28"/>
        </w:rPr>
        <w:t xml:space="preserve">issue, </w:t>
      </w:r>
      <w:r w:rsidRPr="002447F5">
        <w:rPr>
          <w:rFonts w:ascii="Times New Roman" w:hAnsi="Times New Roman" w:cs="Times New Roman"/>
          <w:sz w:val="28"/>
          <w:szCs w:val="28"/>
        </w:rPr>
        <w:t>it is central to the integrity, independence, and effectiveness of our courts. In Papua New Guinea, we recognize that the health of our judiciary determines the health of our justice system. Today, I will outline the initiatives we have undertaken and the plans we envision for the future to strengthen judicial well-being.</w:t>
      </w:r>
    </w:p>
    <w:p w14:paraId="52645C2C" w14:textId="2114006A" w:rsidR="00001927" w:rsidRPr="002447F5" w:rsidRDefault="00001927" w:rsidP="002447F5">
      <w:pPr>
        <w:spacing w:after="0" w:line="360" w:lineRule="auto"/>
        <w:jc w:val="both"/>
        <w:rPr>
          <w:rFonts w:ascii="Times New Roman" w:eastAsia="Times New Roman" w:hAnsi="Times New Roman" w:cs="Times New Roman"/>
          <w:bCs/>
          <w:sz w:val="28"/>
          <w:szCs w:val="28"/>
          <w:lang w:val="en-AU"/>
        </w:rPr>
      </w:pPr>
      <w:r w:rsidRPr="002447F5">
        <w:rPr>
          <w:rFonts w:ascii="Times New Roman" w:eastAsia="Times New Roman" w:hAnsi="Times New Roman" w:cs="Times New Roman"/>
          <w:bCs/>
          <w:sz w:val="28"/>
          <w:szCs w:val="28"/>
          <w:lang w:val="en-AU"/>
        </w:rPr>
        <w:t>Following on from the signing of the Nauru Declaration, the Judiciary was committed to celebrating Judges Wellness Day every 25</w:t>
      </w:r>
      <w:r w:rsidRPr="002447F5">
        <w:rPr>
          <w:rFonts w:ascii="Times New Roman" w:eastAsia="Times New Roman" w:hAnsi="Times New Roman" w:cs="Times New Roman"/>
          <w:bCs/>
          <w:sz w:val="28"/>
          <w:szCs w:val="28"/>
          <w:vertAlign w:val="superscript"/>
          <w:lang w:val="en-AU"/>
        </w:rPr>
        <w:t>th</w:t>
      </w:r>
      <w:r w:rsidRPr="002447F5">
        <w:rPr>
          <w:rFonts w:ascii="Times New Roman" w:eastAsia="Times New Roman" w:hAnsi="Times New Roman" w:cs="Times New Roman"/>
          <w:bCs/>
          <w:sz w:val="28"/>
          <w:szCs w:val="28"/>
          <w:lang w:val="en-AU"/>
        </w:rPr>
        <w:t xml:space="preserve"> July, to increasing physical and mental health awareness through regular programs and activities, and to ensuring better access to medical services for Judges and Staff in Waigani and in the </w:t>
      </w:r>
      <w:r w:rsidR="002447F5" w:rsidRPr="002447F5">
        <w:rPr>
          <w:rFonts w:ascii="Times New Roman" w:eastAsia="Times New Roman" w:hAnsi="Times New Roman" w:cs="Times New Roman"/>
          <w:bCs/>
          <w:sz w:val="28"/>
          <w:szCs w:val="28"/>
          <w:lang w:val="en-AU"/>
        </w:rPr>
        <w:t>provinces</w:t>
      </w:r>
      <w:r w:rsidRPr="002447F5">
        <w:rPr>
          <w:rFonts w:ascii="Times New Roman" w:eastAsia="Times New Roman" w:hAnsi="Times New Roman" w:cs="Times New Roman"/>
          <w:bCs/>
          <w:sz w:val="28"/>
          <w:szCs w:val="28"/>
          <w:lang w:val="en-AU"/>
        </w:rPr>
        <w:t xml:space="preserve">. Judicial wellness is proposed as part of the core foundation of the judicial reforms and the efficient functioning of the Judiciary under the reforms. This is because healthy Judges and staff of the NJSS will enable the achievement of the reform objectives.  </w:t>
      </w:r>
    </w:p>
    <w:p w14:paraId="41A56B73" w14:textId="69C8E15D" w:rsidR="00C72A01" w:rsidRPr="002447F5" w:rsidRDefault="00DD4230" w:rsidP="002447F5">
      <w:pPr>
        <w:pStyle w:val="Heading1"/>
        <w:spacing w:line="360" w:lineRule="auto"/>
        <w:jc w:val="both"/>
        <w:rPr>
          <w:rFonts w:ascii="Times New Roman" w:hAnsi="Times New Roman" w:cs="Times New Roman"/>
          <w:color w:val="auto"/>
        </w:rPr>
      </w:pPr>
      <w:r w:rsidRPr="002447F5">
        <w:rPr>
          <w:rFonts w:ascii="Times New Roman" w:hAnsi="Times New Roman" w:cs="Times New Roman"/>
          <w:color w:val="auto"/>
        </w:rPr>
        <w:t>Why Judicial Well-Being Matters</w:t>
      </w:r>
      <w:r w:rsidR="00121823">
        <w:rPr>
          <w:rFonts w:ascii="Times New Roman" w:hAnsi="Times New Roman" w:cs="Times New Roman"/>
          <w:color w:val="auto"/>
        </w:rPr>
        <w:t>?</w:t>
      </w:r>
    </w:p>
    <w:p w14:paraId="0217EEDA" w14:textId="77777777" w:rsidR="00C72A01" w:rsidRPr="002447F5" w:rsidRDefault="00DD4230" w:rsidP="002447F5">
      <w:pPr>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Judges face unique pressures: heavy caseloads, exposure to traumatic material, professional isolation, and public scrutiny. Studies show that over 90% of judges globally experience stress, and 80% believe their institutions do not adequately address well-being. For PNG, these challenges are compounded by resource constraints and cultural expectations. Judicial well-being is not a luxury—it is a necessity for impartiality, resilience, and public trust.</w:t>
      </w:r>
    </w:p>
    <w:p w14:paraId="6B32CD07" w14:textId="57E989D3" w:rsidR="00C72A01" w:rsidRPr="002447F5" w:rsidRDefault="00DD4230" w:rsidP="002447F5">
      <w:pPr>
        <w:pStyle w:val="Heading1"/>
        <w:spacing w:line="360" w:lineRule="auto"/>
        <w:jc w:val="both"/>
        <w:rPr>
          <w:rFonts w:ascii="Times New Roman" w:hAnsi="Times New Roman" w:cs="Times New Roman"/>
          <w:color w:val="auto"/>
        </w:rPr>
      </w:pPr>
      <w:r w:rsidRPr="002447F5">
        <w:rPr>
          <w:rFonts w:ascii="Times New Roman" w:hAnsi="Times New Roman" w:cs="Times New Roman"/>
          <w:color w:val="auto"/>
        </w:rPr>
        <w:t xml:space="preserve">Current </w:t>
      </w:r>
      <w:r w:rsidR="007B4D60" w:rsidRPr="002447F5">
        <w:rPr>
          <w:rFonts w:ascii="Times New Roman" w:hAnsi="Times New Roman" w:cs="Times New Roman"/>
          <w:color w:val="auto"/>
        </w:rPr>
        <w:t xml:space="preserve">and Recent </w:t>
      </w:r>
      <w:r w:rsidRPr="002447F5">
        <w:rPr>
          <w:rFonts w:ascii="Times New Roman" w:hAnsi="Times New Roman" w:cs="Times New Roman"/>
          <w:color w:val="auto"/>
        </w:rPr>
        <w:t>Initiatives in Papua New Guinea</w:t>
      </w:r>
    </w:p>
    <w:p w14:paraId="16F0695A" w14:textId="77777777"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Judicial Wellness Program: Since 2023, the Papua New Guinea Centre for Judicial Excellence (PNGCJE) has hosted annual wellness retreats for judges and their spouses, focusing on mindfulness, stress management, and holistic health.</w:t>
      </w:r>
    </w:p>
    <w:p w14:paraId="20066A27" w14:textId="77777777"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Work-Life Balance Training: Programs like ‘Achieving Work-Life Balance: Challenges, Impacts, Solutions’ have addressed burnout and promoted resilience among judicial officers.</w:t>
      </w:r>
    </w:p>
    <w:p w14:paraId="31232672" w14:textId="77777777"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Regional Leadership: PNG played a key role in the Nauru Declaration on Judicial Well-Being (2024), which calls for systemic support for mental, physical, and emotional health within judiciaries.</w:t>
      </w:r>
    </w:p>
    <w:p w14:paraId="2C86B9CF" w14:textId="587CB006"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 xml:space="preserve">International Engagement: We </w:t>
      </w:r>
      <w:r w:rsidR="007B4D60" w:rsidRPr="002447F5">
        <w:rPr>
          <w:rFonts w:ascii="Times New Roman" w:hAnsi="Times New Roman" w:cs="Times New Roman"/>
          <w:sz w:val="28"/>
          <w:szCs w:val="28"/>
        </w:rPr>
        <w:t xml:space="preserve">hosted the </w:t>
      </w:r>
      <w:r w:rsidRPr="002447F5">
        <w:rPr>
          <w:rFonts w:ascii="Times New Roman" w:hAnsi="Times New Roman" w:cs="Times New Roman"/>
          <w:sz w:val="28"/>
          <w:szCs w:val="28"/>
        </w:rPr>
        <w:t>International Judicial Conference on Integrity and Judicial Well-Being in Port Moresby</w:t>
      </w:r>
      <w:r w:rsidR="007B4D60" w:rsidRPr="002447F5">
        <w:rPr>
          <w:rFonts w:ascii="Times New Roman" w:hAnsi="Times New Roman" w:cs="Times New Roman"/>
          <w:sz w:val="28"/>
          <w:szCs w:val="28"/>
        </w:rPr>
        <w:t>, Papua New Guinea</w:t>
      </w:r>
      <w:r w:rsidRPr="002447F5">
        <w:rPr>
          <w:rFonts w:ascii="Times New Roman" w:hAnsi="Times New Roman" w:cs="Times New Roman"/>
          <w:sz w:val="28"/>
          <w:szCs w:val="28"/>
        </w:rPr>
        <w:t xml:space="preserve"> in August 2025, under the theme ‘From Principles to Action: Advancing Judicial Well-Being as the Foundation for Integrity, Resilience, and Public Trust’.</w:t>
      </w:r>
    </w:p>
    <w:p w14:paraId="2946A453" w14:textId="49A32660" w:rsidR="007B4D60" w:rsidRPr="002447F5" w:rsidRDefault="007B4D60" w:rsidP="002447F5">
      <w:pPr>
        <w:spacing w:after="0" w:line="360" w:lineRule="auto"/>
        <w:rPr>
          <w:rFonts w:ascii="Times New Roman" w:eastAsia="Times New Roman" w:hAnsi="Times New Roman" w:cs="Times New Roman"/>
          <w:b/>
          <w:sz w:val="28"/>
          <w:szCs w:val="28"/>
          <w:lang w:val="en-AU"/>
        </w:rPr>
      </w:pPr>
      <w:r w:rsidRPr="002447F5">
        <w:rPr>
          <w:rFonts w:ascii="Times New Roman" w:eastAsia="Times New Roman" w:hAnsi="Times New Roman" w:cs="Times New Roman"/>
          <w:b/>
          <w:sz w:val="28"/>
          <w:szCs w:val="28"/>
          <w:lang w:val="en-AU"/>
        </w:rPr>
        <w:t>Judge and Staff Well</w:t>
      </w:r>
      <w:r w:rsidR="00121823">
        <w:rPr>
          <w:rFonts w:ascii="Times New Roman" w:eastAsia="Times New Roman" w:hAnsi="Times New Roman" w:cs="Times New Roman"/>
          <w:b/>
          <w:sz w:val="28"/>
          <w:szCs w:val="28"/>
          <w:lang w:val="en-AU"/>
        </w:rPr>
        <w:t>-</w:t>
      </w:r>
      <w:r w:rsidRPr="002447F5">
        <w:rPr>
          <w:rFonts w:ascii="Times New Roman" w:eastAsia="Times New Roman" w:hAnsi="Times New Roman" w:cs="Times New Roman"/>
          <w:b/>
          <w:sz w:val="28"/>
          <w:szCs w:val="28"/>
          <w:lang w:val="en-AU"/>
        </w:rPr>
        <w:t>being</w:t>
      </w:r>
      <w:r w:rsidR="002447F5">
        <w:rPr>
          <w:rFonts w:ascii="Times New Roman" w:eastAsia="Times New Roman" w:hAnsi="Times New Roman" w:cs="Times New Roman"/>
          <w:b/>
          <w:sz w:val="28"/>
          <w:szCs w:val="28"/>
          <w:lang w:val="en-AU"/>
        </w:rPr>
        <w:t xml:space="preserve"> Resolve</w:t>
      </w:r>
    </w:p>
    <w:p w14:paraId="161ADB4C" w14:textId="77777777" w:rsidR="007B4D60" w:rsidRPr="002447F5" w:rsidRDefault="007B4D60" w:rsidP="002447F5">
      <w:pPr>
        <w:spacing w:after="0" w:line="360" w:lineRule="auto"/>
        <w:rPr>
          <w:rFonts w:ascii="Times New Roman" w:eastAsia="Times New Roman" w:hAnsi="Times New Roman" w:cs="Times New Roman"/>
          <w:sz w:val="28"/>
          <w:szCs w:val="28"/>
          <w:lang w:val="en-AU"/>
        </w:rPr>
      </w:pPr>
      <w:r w:rsidRPr="002447F5">
        <w:rPr>
          <w:rFonts w:ascii="Times New Roman" w:eastAsia="Times New Roman" w:hAnsi="Times New Roman" w:cs="Times New Roman"/>
          <w:sz w:val="28"/>
          <w:szCs w:val="28"/>
          <w:lang w:val="en-AU"/>
        </w:rPr>
        <w:t>Resolution 3.1 – Free access to a medical clinic will be made available for all Judges and Staff, irrespective of position or location.</w:t>
      </w:r>
    </w:p>
    <w:p w14:paraId="1F5BAF9A" w14:textId="77777777" w:rsidR="007B4D60" w:rsidRPr="002447F5" w:rsidRDefault="007B4D60" w:rsidP="002447F5">
      <w:pPr>
        <w:spacing w:after="0" w:line="360" w:lineRule="auto"/>
        <w:rPr>
          <w:rFonts w:ascii="Times New Roman" w:eastAsia="Times New Roman" w:hAnsi="Times New Roman" w:cs="Times New Roman"/>
          <w:sz w:val="28"/>
          <w:szCs w:val="28"/>
          <w:lang w:val="en-AU"/>
        </w:rPr>
      </w:pPr>
      <w:r w:rsidRPr="002447F5">
        <w:rPr>
          <w:rFonts w:ascii="Times New Roman" w:eastAsia="Times New Roman" w:hAnsi="Times New Roman" w:cs="Times New Roman"/>
          <w:sz w:val="28"/>
          <w:szCs w:val="28"/>
          <w:lang w:val="en-AU"/>
        </w:rPr>
        <w:t>Resolution 3.2 – Health insurance will be available to all staff at a subsidized cost for serious medical conditions and will be delivered so that no up-front cost is required to obtain medical assistance.</w:t>
      </w:r>
    </w:p>
    <w:p w14:paraId="1B6C7B3E" w14:textId="77777777" w:rsidR="007B4D60" w:rsidRPr="002447F5" w:rsidRDefault="007B4D60" w:rsidP="002447F5">
      <w:pPr>
        <w:spacing w:after="0" w:line="360" w:lineRule="auto"/>
        <w:rPr>
          <w:rFonts w:ascii="Times New Roman" w:eastAsia="Times New Roman" w:hAnsi="Times New Roman" w:cs="Times New Roman"/>
          <w:sz w:val="28"/>
          <w:szCs w:val="28"/>
          <w:lang w:val="en-AU"/>
        </w:rPr>
      </w:pPr>
      <w:r w:rsidRPr="002447F5">
        <w:rPr>
          <w:rFonts w:ascii="Times New Roman" w:eastAsia="Times New Roman" w:hAnsi="Times New Roman" w:cs="Times New Roman"/>
          <w:sz w:val="28"/>
          <w:szCs w:val="28"/>
          <w:lang w:val="en-AU"/>
        </w:rPr>
        <w:t>Resolution 3.3 – Judges and Staff will be incentivized to pursue sports and other activities to improve health and fitness.</w:t>
      </w:r>
    </w:p>
    <w:p w14:paraId="4E0A84C9" w14:textId="77777777" w:rsidR="007B4D60" w:rsidRPr="002447F5" w:rsidRDefault="007B4D60" w:rsidP="002447F5">
      <w:pPr>
        <w:pStyle w:val="ListBullet"/>
        <w:numPr>
          <w:ilvl w:val="0"/>
          <w:numId w:val="0"/>
        </w:numPr>
        <w:spacing w:line="360" w:lineRule="auto"/>
        <w:ind w:left="360"/>
        <w:jc w:val="both"/>
        <w:rPr>
          <w:rFonts w:ascii="Times New Roman" w:hAnsi="Times New Roman" w:cs="Times New Roman"/>
          <w:sz w:val="28"/>
          <w:szCs w:val="28"/>
        </w:rPr>
      </w:pPr>
    </w:p>
    <w:p w14:paraId="4792FE3C" w14:textId="195094F0" w:rsidR="00C72A01" w:rsidRPr="002447F5" w:rsidRDefault="00DD4230" w:rsidP="002447F5">
      <w:pPr>
        <w:pStyle w:val="Heading1"/>
        <w:spacing w:line="360" w:lineRule="auto"/>
        <w:jc w:val="both"/>
        <w:rPr>
          <w:rFonts w:ascii="Times New Roman" w:hAnsi="Times New Roman" w:cs="Times New Roman"/>
          <w:color w:val="auto"/>
        </w:rPr>
      </w:pPr>
      <w:proofErr w:type="gramStart"/>
      <w:r w:rsidRPr="002447F5">
        <w:rPr>
          <w:rFonts w:ascii="Times New Roman" w:hAnsi="Times New Roman" w:cs="Times New Roman"/>
          <w:color w:val="auto"/>
        </w:rPr>
        <w:t>Future Plans</w:t>
      </w:r>
      <w:proofErr w:type="gramEnd"/>
      <w:r w:rsidRPr="002447F5">
        <w:rPr>
          <w:rFonts w:ascii="Times New Roman" w:hAnsi="Times New Roman" w:cs="Times New Roman"/>
          <w:color w:val="auto"/>
        </w:rPr>
        <w:t xml:space="preserve"> and Strategic Vision</w:t>
      </w:r>
    </w:p>
    <w:p w14:paraId="6D301AF0" w14:textId="0CB4F9DD"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Institutionalizing Well-Being: Embedding wellness into court policies, H</w:t>
      </w:r>
      <w:r w:rsidR="002447F5">
        <w:rPr>
          <w:rFonts w:ascii="Times New Roman" w:hAnsi="Times New Roman" w:cs="Times New Roman"/>
          <w:sz w:val="28"/>
          <w:szCs w:val="28"/>
        </w:rPr>
        <w:t>uman Resources</w:t>
      </w:r>
      <w:r w:rsidRPr="002447F5">
        <w:rPr>
          <w:rFonts w:ascii="Times New Roman" w:hAnsi="Times New Roman" w:cs="Times New Roman"/>
          <w:sz w:val="28"/>
          <w:szCs w:val="28"/>
        </w:rPr>
        <w:t xml:space="preserve"> frameworks, and judicial education. This means annual well-being surveys, reporting, and dedicated resources for counseling and peer support networks.</w:t>
      </w:r>
    </w:p>
    <w:p w14:paraId="69864C8A" w14:textId="77777777"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Technology and Efficiency: Launching electronic court systems to reduce delays and administrative burdens, improving work conditions and reducing stress for judges.</w:t>
      </w:r>
    </w:p>
    <w:p w14:paraId="603344F0" w14:textId="77777777"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Leadership and Culture Change: Encouraging senior judges to model healthy boundaries and normalize help-seeking as a strength, not a weakness.</w:t>
      </w:r>
    </w:p>
    <w:p w14:paraId="29E8A03A" w14:textId="77777777"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Capacity Building: Expanding PNGCJE programs to include modules on vicarious trauma, emotional regulation, and resilience.</w:t>
      </w:r>
    </w:p>
    <w:p w14:paraId="5C57A045" w14:textId="77777777" w:rsidR="00C72A01" w:rsidRPr="002447F5" w:rsidRDefault="00DD4230"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Regional Collaboration: Strengthening partnerships through the Pacific Platform on Anti-Corruption (Teieniwa Vision) and the Global Judicial Integrity Network, ensuring PNG remains a leader in judicial integrity and well-being.</w:t>
      </w:r>
    </w:p>
    <w:p w14:paraId="268C1F59" w14:textId="47774120" w:rsidR="00001927" w:rsidRPr="002447F5" w:rsidRDefault="00001927" w:rsidP="002447F5">
      <w:pPr>
        <w:pStyle w:val="ListBullet"/>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To develop a Commentary for Judicial Well Being which will assist Judiciaries around the globe in achieving Judicial Wellness.</w:t>
      </w:r>
    </w:p>
    <w:p w14:paraId="28AC50AF" w14:textId="1E8AB088" w:rsidR="00C72A01" w:rsidRPr="002447F5" w:rsidRDefault="00121823" w:rsidP="002447F5">
      <w:pPr>
        <w:pStyle w:val="Heading1"/>
        <w:spacing w:line="360" w:lineRule="auto"/>
        <w:jc w:val="both"/>
        <w:rPr>
          <w:rFonts w:ascii="Times New Roman" w:hAnsi="Times New Roman" w:cs="Times New Roman"/>
          <w:color w:val="auto"/>
        </w:rPr>
      </w:pPr>
      <w:r>
        <w:rPr>
          <w:rFonts w:ascii="Times New Roman" w:hAnsi="Times New Roman" w:cs="Times New Roman"/>
          <w:color w:val="auto"/>
        </w:rPr>
        <w:t>Conclusion</w:t>
      </w:r>
    </w:p>
    <w:p w14:paraId="75A00657" w14:textId="19C33953" w:rsidR="00C72A01" w:rsidRPr="002447F5" w:rsidRDefault="00DD4230" w:rsidP="002447F5">
      <w:pPr>
        <w:spacing w:line="360" w:lineRule="auto"/>
        <w:jc w:val="both"/>
        <w:rPr>
          <w:rFonts w:ascii="Times New Roman" w:hAnsi="Times New Roman" w:cs="Times New Roman"/>
          <w:sz w:val="28"/>
          <w:szCs w:val="28"/>
        </w:rPr>
      </w:pPr>
      <w:r w:rsidRPr="002447F5">
        <w:rPr>
          <w:rFonts w:ascii="Times New Roman" w:hAnsi="Times New Roman" w:cs="Times New Roman"/>
          <w:sz w:val="28"/>
          <w:szCs w:val="28"/>
        </w:rPr>
        <w:t xml:space="preserve">Judicial well-being is the foundation of judicial integrity. By prioritizing the mental, physical, and emotional health of our judges, we safeguard the independence of our courts and the trust of our people. Papua New Guinea is committed to leading this transformation—not just for our judiciary, but as an example for the Pacific and beyond. Thank you, and </w:t>
      </w:r>
      <w:r w:rsidR="002447F5">
        <w:rPr>
          <w:rFonts w:ascii="Times New Roman" w:hAnsi="Times New Roman" w:cs="Times New Roman"/>
          <w:sz w:val="28"/>
          <w:szCs w:val="28"/>
        </w:rPr>
        <w:t xml:space="preserve">we in PNG </w:t>
      </w:r>
      <w:r w:rsidRPr="002447F5">
        <w:rPr>
          <w:rFonts w:ascii="Times New Roman" w:hAnsi="Times New Roman" w:cs="Times New Roman"/>
          <w:sz w:val="28"/>
          <w:szCs w:val="28"/>
        </w:rPr>
        <w:t xml:space="preserve">look forward to working together </w:t>
      </w:r>
      <w:r w:rsidR="002447F5">
        <w:rPr>
          <w:rFonts w:ascii="Times New Roman" w:hAnsi="Times New Roman" w:cs="Times New Roman"/>
          <w:sz w:val="28"/>
          <w:szCs w:val="28"/>
        </w:rPr>
        <w:t xml:space="preserve">with judiciaries around the world </w:t>
      </w:r>
      <w:r w:rsidRPr="002447F5">
        <w:rPr>
          <w:rFonts w:ascii="Times New Roman" w:hAnsi="Times New Roman" w:cs="Times New Roman"/>
          <w:sz w:val="28"/>
          <w:szCs w:val="28"/>
        </w:rPr>
        <w:t>to make judicial well-being a reality.</w:t>
      </w:r>
    </w:p>
    <w:sectPr w:rsidR="00C72A01" w:rsidRPr="002447F5"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1CD5" w14:textId="77777777" w:rsidR="00337657" w:rsidRDefault="00337657" w:rsidP="002447F5">
      <w:pPr>
        <w:spacing w:after="0" w:line="240" w:lineRule="auto"/>
      </w:pPr>
      <w:r>
        <w:separator/>
      </w:r>
    </w:p>
  </w:endnote>
  <w:endnote w:type="continuationSeparator" w:id="0">
    <w:p w14:paraId="304EBFCD" w14:textId="77777777" w:rsidR="00337657" w:rsidRDefault="00337657" w:rsidP="0024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21408"/>
      <w:docPartObj>
        <w:docPartGallery w:val="Page Numbers (Bottom of Page)"/>
        <w:docPartUnique/>
      </w:docPartObj>
    </w:sdtPr>
    <w:sdtEndPr>
      <w:rPr>
        <w:noProof/>
      </w:rPr>
    </w:sdtEndPr>
    <w:sdtContent>
      <w:p w14:paraId="017FDB2A" w14:textId="51903B96" w:rsidR="002447F5" w:rsidRDefault="002447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961C4" w14:textId="77777777" w:rsidR="002447F5" w:rsidRDefault="00244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C2E4" w14:textId="77777777" w:rsidR="00337657" w:rsidRDefault="00337657" w:rsidP="002447F5">
      <w:pPr>
        <w:spacing w:after="0" w:line="240" w:lineRule="auto"/>
      </w:pPr>
      <w:r>
        <w:separator/>
      </w:r>
    </w:p>
  </w:footnote>
  <w:footnote w:type="continuationSeparator" w:id="0">
    <w:p w14:paraId="0C5CD651" w14:textId="77777777" w:rsidR="00337657" w:rsidRDefault="00337657" w:rsidP="00244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94E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7377200">
    <w:abstractNumId w:val="8"/>
  </w:num>
  <w:num w:numId="2" w16cid:durableId="1258948176">
    <w:abstractNumId w:val="6"/>
  </w:num>
  <w:num w:numId="3" w16cid:durableId="236745397">
    <w:abstractNumId w:val="5"/>
  </w:num>
  <w:num w:numId="4" w16cid:durableId="482357873">
    <w:abstractNumId w:val="4"/>
  </w:num>
  <w:num w:numId="5" w16cid:durableId="1594242190">
    <w:abstractNumId w:val="7"/>
  </w:num>
  <w:num w:numId="6" w16cid:durableId="757218234">
    <w:abstractNumId w:val="3"/>
  </w:num>
  <w:num w:numId="7" w16cid:durableId="1054622049">
    <w:abstractNumId w:val="2"/>
  </w:num>
  <w:num w:numId="8" w16cid:durableId="1565751689">
    <w:abstractNumId w:val="1"/>
  </w:num>
  <w:num w:numId="9" w16cid:durableId="807210187">
    <w:abstractNumId w:val="0"/>
  </w:num>
  <w:num w:numId="10" w16cid:durableId="1161702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927"/>
    <w:rsid w:val="00034616"/>
    <w:rsid w:val="0006063C"/>
    <w:rsid w:val="000D0785"/>
    <w:rsid w:val="00121823"/>
    <w:rsid w:val="0015074B"/>
    <w:rsid w:val="002447F5"/>
    <w:rsid w:val="00244ED1"/>
    <w:rsid w:val="002671D5"/>
    <w:rsid w:val="002741B2"/>
    <w:rsid w:val="0029639D"/>
    <w:rsid w:val="00326F90"/>
    <w:rsid w:val="00337657"/>
    <w:rsid w:val="003E34F9"/>
    <w:rsid w:val="0041176B"/>
    <w:rsid w:val="00535749"/>
    <w:rsid w:val="005E736E"/>
    <w:rsid w:val="007B4D60"/>
    <w:rsid w:val="00AA1D8D"/>
    <w:rsid w:val="00B1706F"/>
    <w:rsid w:val="00B47730"/>
    <w:rsid w:val="00C72A01"/>
    <w:rsid w:val="00CB0664"/>
    <w:rsid w:val="00D24683"/>
    <w:rsid w:val="00DA23CE"/>
    <w:rsid w:val="00DD4230"/>
    <w:rsid w:val="00F95D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2EDBD"/>
  <w14:defaultImageDpi w14:val="300"/>
  <w15:docId w15:val="{FC265778-F65B-49CD-920D-F30F14D7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121823"/>
    <w:pPr>
      <w:spacing w:before="100" w:beforeAutospacing="1" w:after="100" w:afterAutospacing="1" w:line="240" w:lineRule="auto"/>
    </w:pPr>
    <w:rPr>
      <w:rFonts w:ascii="Times New Roman" w:eastAsia="Times New Roman" w:hAnsi="Times New Roman" w:cs="Times New Roman"/>
      <w:sz w:val="24"/>
      <w:szCs w:val="24"/>
      <w:lang w:val="en-PG" w:eastAsia="zh-CN"/>
    </w:rPr>
  </w:style>
  <w:style w:type="character" w:customStyle="1" w:styleId="normaltextrun">
    <w:name w:val="normaltextrun"/>
    <w:basedOn w:val="DefaultParagraphFont"/>
    <w:rsid w:val="00121823"/>
  </w:style>
  <w:style w:type="character" w:customStyle="1" w:styleId="eop">
    <w:name w:val="eop"/>
    <w:basedOn w:val="DefaultParagraphFont"/>
    <w:rsid w:val="0012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Justice John Carey</cp:lastModifiedBy>
  <cp:revision>2</cp:revision>
  <cp:lastPrinted>2025-12-07T23:49:00Z</cp:lastPrinted>
  <dcterms:created xsi:type="dcterms:W3CDTF">2025-12-20T22:00:00Z</dcterms:created>
  <dcterms:modified xsi:type="dcterms:W3CDTF">2025-12-20T22:00:00Z</dcterms:modified>
  <cp:category/>
</cp:coreProperties>
</file>